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1B" w:rsidRDefault="009E4A1B" w:rsidP="00931C4E">
      <w:pPr>
        <w:rPr>
          <w:szCs w:val="24"/>
        </w:rPr>
      </w:pPr>
    </w:p>
    <w:p w:rsidR="00977B42" w:rsidRDefault="00977B42" w:rsidP="00931C4E">
      <w:pPr>
        <w:rPr>
          <w:szCs w:val="24"/>
        </w:rPr>
      </w:pPr>
    </w:p>
    <w:p w:rsidR="00977B42" w:rsidRPr="001C75C4" w:rsidRDefault="001C75C4" w:rsidP="001C75C4">
      <w:pPr>
        <w:jc w:val="center"/>
        <w:rPr>
          <w:b/>
          <w:szCs w:val="24"/>
        </w:rPr>
      </w:pPr>
      <w:r w:rsidRPr="001C75C4">
        <w:rPr>
          <w:b/>
          <w:szCs w:val="24"/>
        </w:rPr>
        <w:t>DeKalb County Community Action Department &amp; DeKalb County Community Mental Health Board Staff Meeting</w:t>
      </w:r>
      <w:r w:rsidR="00C83239">
        <w:rPr>
          <w:b/>
          <w:szCs w:val="24"/>
        </w:rPr>
        <w:t xml:space="preserve"> Notes</w:t>
      </w:r>
    </w:p>
    <w:p w:rsidR="001C75C4" w:rsidRPr="001C75C4" w:rsidRDefault="00DA57D7" w:rsidP="001C75C4">
      <w:pPr>
        <w:jc w:val="center"/>
        <w:rPr>
          <w:b/>
          <w:szCs w:val="24"/>
        </w:rPr>
      </w:pPr>
      <w:r>
        <w:rPr>
          <w:b/>
          <w:szCs w:val="24"/>
        </w:rPr>
        <w:t>December 5</w:t>
      </w:r>
      <w:r w:rsidR="001C75C4" w:rsidRPr="001C75C4">
        <w:rPr>
          <w:b/>
          <w:szCs w:val="24"/>
        </w:rPr>
        <w:t>, 2017</w:t>
      </w:r>
    </w:p>
    <w:p w:rsidR="001C75C4" w:rsidRDefault="001C75C4" w:rsidP="00931C4E">
      <w:pPr>
        <w:rPr>
          <w:szCs w:val="24"/>
        </w:rPr>
      </w:pPr>
    </w:p>
    <w:p w:rsidR="001C75C4" w:rsidRDefault="001C75C4" w:rsidP="00931C4E">
      <w:pPr>
        <w:rPr>
          <w:szCs w:val="24"/>
        </w:rPr>
      </w:pPr>
    </w:p>
    <w:p w:rsidR="001C75C4" w:rsidRDefault="001C75C4" w:rsidP="00931C4E">
      <w:pPr>
        <w:rPr>
          <w:szCs w:val="24"/>
        </w:rPr>
      </w:pPr>
    </w:p>
    <w:p w:rsidR="001C75C4" w:rsidRDefault="00DA57D7" w:rsidP="001C75C4">
      <w:pPr>
        <w:pStyle w:val="ListParagraph"/>
        <w:numPr>
          <w:ilvl w:val="0"/>
          <w:numId w:val="1"/>
        </w:numPr>
        <w:rPr>
          <w:szCs w:val="24"/>
        </w:rPr>
      </w:pPr>
      <w:r>
        <w:rPr>
          <w:szCs w:val="24"/>
        </w:rPr>
        <w:t>Holiday Celebration</w:t>
      </w:r>
      <w:r w:rsidR="00C83239">
        <w:rPr>
          <w:szCs w:val="24"/>
        </w:rPr>
        <w:t xml:space="preserve"> – All staff agreed to a Holiday Celebration on Friday, January 5, 2018 at 2:00 p.m. at </w:t>
      </w:r>
      <w:proofErr w:type="spellStart"/>
      <w:r w:rsidR="00C83239">
        <w:rPr>
          <w:szCs w:val="24"/>
        </w:rPr>
        <w:t>Mardis</w:t>
      </w:r>
      <w:proofErr w:type="spellEnd"/>
      <w:r w:rsidR="00C83239">
        <w:rPr>
          <w:szCs w:val="24"/>
        </w:rPr>
        <w:t xml:space="preserve"> Gras Lanes, DeKalb, IL </w:t>
      </w:r>
    </w:p>
    <w:p w:rsidR="001C75C4" w:rsidRDefault="001C75C4" w:rsidP="001C75C4">
      <w:pPr>
        <w:pStyle w:val="ListParagraph"/>
        <w:rPr>
          <w:szCs w:val="24"/>
        </w:rPr>
      </w:pPr>
    </w:p>
    <w:p w:rsidR="001C75C4" w:rsidRDefault="00DA57D7" w:rsidP="001C75C4">
      <w:pPr>
        <w:pStyle w:val="ListParagraph"/>
        <w:numPr>
          <w:ilvl w:val="0"/>
          <w:numId w:val="1"/>
        </w:numPr>
        <w:rPr>
          <w:szCs w:val="24"/>
        </w:rPr>
      </w:pPr>
      <w:r>
        <w:rPr>
          <w:szCs w:val="24"/>
        </w:rPr>
        <w:t>Self-Care Activities</w:t>
      </w:r>
      <w:r w:rsidR="00C83239">
        <w:rPr>
          <w:szCs w:val="24"/>
        </w:rPr>
        <w:t xml:space="preserve"> – Discussion ensued about the risks of vicarious trauma when working with program participants with multiple barriers.  Ideas for self-care include spending quality time talking with co-workers, including the Mental Health Board office, cleaning, office decoration, walking and bringing joy to others.  A very important part of self-care is recognizing when one is feeling burnt out or overwhelmed.  We will continue to look at positive ways to maintain self-care in the office. </w:t>
      </w:r>
    </w:p>
    <w:p w:rsidR="001C75C4" w:rsidRPr="001C75C4" w:rsidRDefault="001C75C4" w:rsidP="001C75C4">
      <w:pPr>
        <w:pStyle w:val="ListParagraph"/>
        <w:rPr>
          <w:szCs w:val="24"/>
        </w:rPr>
      </w:pPr>
    </w:p>
    <w:p w:rsidR="001C75C4" w:rsidRDefault="00DA57D7" w:rsidP="001C75C4">
      <w:pPr>
        <w:pStyle w:val="ListParagraph"/>
        <w:numPr>
          <w:ilvl w:val="0"/>
          <w:numId w:val="1"/>
        </w:numPr>
        <w:rPr>
          <w:szCs w:val="24"/>
        </w:rPr>
      </w:pPr>
      <w:r>
        <w:rPr>
          <w:szCs w:val="24"/>
        </w:rPr>
        <w:t>Joint meeting with Housing Authority of DeKalb County</w:t>
      </w:r>
      <w:r w:rsidR="00C83239">
        <w:rPr>
          <w:szCs w:val="24"/>
        </w:rPr>
        <w:t xml:space="preserve"> – Discussion ensued regarding the topics and goals of this meeting.  The idea is for Housing Authority to explain and share their programs with us and we will explain and shared DCCAD programs with them.  We will then talk about areas to collaborate and make interactions efficient.  We will discuss areas that are unclear, such as the Deposit Fund and what is meant by “fast-tracking” a participant.  Everyone is welcome to attend this meeting with CSBG staff required to attend.  Kathy O. is interested in attending as well. </w:t>
      </w:r>
      <w:r w:rsidR="001D53C4">
        <w:rPr>
          <w:szCs w:val="24"/>
        </w:rPr>
        <w:t xml:space="preserve">  The meeting is scheduled for January 24, 2018.</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Office space</w:t>
      </w:r>
      <w:r w:rsidR="001D53C4">
        <w:rPr>
          <w:szCs w:val="24"/>
        </w:rPr>
        <w:t xml:space="preserve"> – Deanna is still waiting on approval of the Budget Modification, and should hear from DCEO by the end of next week.  She will be working with Gary H. to move the project forward.  </w:t>
      </w:r>
    </w:p>
    <w:p w:rsidR="00280A38" w:rsidRPr="00280A38" w:rsidRDefault="00280A38" w:rsidP="00280A38">
      <w:pPr>
        <w:pStyle w:val="ListParagraph"/>
        <w:rPr>
          <w:szCs w:val="24"/>
        </w:rPr>
      </w:pPr>
    </w:p>
    <w:p w:rsidR="00280A38" w:rsidRDefault="00280A38" w:rsidP="001C75C4">
      <w:pPr>
        <w:pStyle w:val="ListParagraph"/>
        <w:numPr>
          <w:ilvl w:val="0"/>
          <w:numId w:val="1"/>
        </w:numPr>
        <w:rPr>
          <w:szCs w:val="24"/>
        </w:rPr>
      </w:pPr>
      <w:r>
        <w:rPr>
          <w:szCs w:val="24"/>
        </w:rPr>
        <w:t>Program Participant Surveys</w:t>
      </w:r>
      <w:r w:rsidR="001D53C4">
        <w:rPr>
          <w:szCs w:val="24"/>
        </w:rPr>
        <w:t xml:space="preserve"> – Jess will schedule a meeting with CSBG staff to review the Program Participant surveys and to review the Intake Forms.  The meeting is scheduled for 12/28/17 at 1:00 p.m. </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Other</w:t>
      </w:r>
      <w:r w:rsidR="001D53C4">
        <w:rPr>
          <w:szCs w:val="24"/>
        </w:rPr>
        <w:t xml:space="preserve"> – Joanne is ready to start taking participants from the waiting list and seeing them on her own.  Deanna will start reviewing files, FSS will let Deanna know when files are ready and she will review them in the DCCAD office.  Discussed the travel policy.  If an employee leaves work to attend an off-site event and then returns to work, round trip mileage will be reimbursed.  If an employee leaves from home to an off-site event that is not on the way to work, the employee receives mileage from work to the event back to work.  If the off-site event is on the way to work, or the way home, the employee receives mileage from the event to work, or work to the event – but not from or to home.  Any purchase must be accompanied by receipts with the travel form, even if the County credit card was used.  </w:t>
      </w:r>
    </w:p>
    <w:p w:rsidR="001D53C4" w:rsidRPr="001D53C4" w:rsidRDefault="001D53C4" w:rsidP="001D53C4">
      <w:pPr>
        <w:pStyle w:val="ListParagraph"/>
        <w:rPr>
          <w:szCs w:val="24"/>
        </w:rPr>
      </w:pPr>
    </w:p>
    <w:p w:rsidR="001D53C4" w:rsidRPr="001D53C4" w:rsidRDefault="001D53C4" w:rsidP="001D53C4">
      <w:pPr>
        <w:pStyle w:val="ListParagraph"/>
        <w:numPr>
          <w:ilvl w:val="0"/>
          <w:numId w:val="1"/>
        </w:numPr>
        <w:rPr>
          <w:szCs w:val="24"/>
        </w:rPr>
      </w:pPr>
      <w:r>
        <w:rPr>
          <w:szCs w:val="24"/>
        </w:rPr>
        <w:t xml:space="preserve">Next Meeting – February 2, 2018 at 9:00 a.m. </w:t>
      </w:r>
      <w:bookmarkStart w:id="0" w:name="_GoBack"/>
      <w:bookmarkEnd w:id="0"/>
    </w:p>
    <w:sectPr w:rsidR="001D53C4" w:rsidRPr="001D53C4" w:rsidSect="00FF3D04">
      <w:headerReference w:type="even" r:id="rId7"/>
      <w:headerReference w:type="default" r:id="rId8"/>
      <w:footerReference w:type="even" r:id="rId9"/>
      <w:footerReference w:type="default" r:id="rId10"/>
      <w:headerReference w:type="first" r:id="rId11"/>
      <w:footerReference w:type="first" r:id="rId12"/>
      <w:pgSz w:w="12240" w:h="15840" w:code="1"/>
      <w:pgMar w:top="2448" w:right="864" w:bottom="2736" w:left="864" w:header="0" w:footer="0" w:gutter="0"/>
      <w:pgBorders w:display="firstPage" w:offsetFrom="page">
        <w:top w:val="single" w:sz="4" w:space="24" w:color="D9D9D9"/>
        <w:left w:val="single" w:sz="4" w:space="24" w:color="D9D9D9"/>
        <w:bottom w:val="single" w:sz="4" w:space="24" w:color="D9D9D9"/>
        <w:right w:val="single" w:sz="4" w:space="24" w:color="D9D9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33" w:rsidRDefault="00A41E33" w:rsidP="005D3300">
      <w:r>
        <w:separator/>
      </w:r>
    </w:p>
  </w:endnote>
  <w:endnote w:type="continuationSeparator" w:id="0">
    <w:p w:rsidR="00A41E33" w:rsidRDefault="00A41E33" w:rsidP="005D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33" w:rsidRDefault="00021FA2">
    <w:pPr>
      <w:pStyle w:val="Footer"/>
    </w:pPr>
    <w:r>
      <w:rPr>
        <w:noProof/>
      </w:rPr>
      <mc:AlternateContent>
        <mc:Choice Requires="wps">
          <w:drawing>
            <wp:anchor distT="0" distB="0" distL="114300" distR="114300" simplePos="0" relativeHeight="251668480" behindDoc="0" locked="0" layoutInCell="1" allowOverlap="1">
              <wp:simplePos x="0" y="0"/>
              <wp:positionH relativeFrom="margin">
                <wp:posOffset>-193040</wp:posOffset>
              </wp:positionH>
              <wp:positionV relativeFrom="page">
                <wp:posOffset>9258300</wp:posOffset>
              </wp:positionV>
              <wp:extent cx="706755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rsidR="00A41E33" w:rsidRDefault="00A41E33" w:rsidP="00A7158E">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2pt;margin-top:729pt;width:556.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" filled="f" stroked="f">
              <v:textbox inset="0,0,0,0">
                <w:txbxContent>
                  <w:p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rsidR="00A41E33" w:rsidRDefault="00A41E33" w:rsidP="00A7158E">
                    <w:pPr>
                      <w:pStyle w:val="Address"/>
                    </w:pPr>
                  </w:p>
                </w:txbxContent>
              </v:textbox>
              <w10:wrap anchorx="margin"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bottomMargin">
                <wp:posOffset>-161925</wp:posOffset>
              </wp:positionV>
              <wp:extent cx="6011545" cy="926465"/>
              <wp:effectExtent l="0" t="0" r="8255" b="698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4ED8E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0DA2" id="Freeform 7" o:spid="_x0000_s1026" style="position:absolute;margin-left:0;margin-top:-12.75pt;width:473.35pt;height:72.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4ed8e6" stroked="f">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33" w:rsidRDefault="00A41E33" w:rsidP="005D3300">
      <w:r>
        <w:separator/>
      </w:r>
    </w:p>
  </w:footnote>
  <w:footnote w:type="continuationSeparator" w:id="0">
    <w:p w:rsidR="00A41E33" w:rsidRDefault="00A41E33" w:rsidP="005D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33" w:rsidRDefault="00A41E33" w:rsidP="00A7158E">
    <w:pPr>
      <w:pStyle w:val="Header"/>
    </w:pPr>
    <w:r>
      <w:rPr>
        <w:noProof/>
      </w:rPr>
      <w:drawing>
        <wp:anchor distT="0" distB="0" distL="114300" distR="114300" simplePos="0" relativeHeight="251658240" behindDoc="1" locked="0" layoutInCell="1" allowOverlap="1">
          <wp:simplePos x="0" y="0"/>
          <wp:positionH relativeFrom="column">
            <wp:posOffset>93985</wp:posOffset>
          </wp:positionH>
          <wp:positionV relativeFrom="paragraph">
            <wp:posOffset>333375</wp:posOffset>
          </wp:positionV>
          <wp:extent cx="3001000" cy="115423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jpg"/>
                  <pic:cNvPicPr/>
                </pic:nvPicPr>
                <pic:blipFill>
                  <a:blip r:embed="rId1">
                    <a:extLst>
                      <a:ext uri="{28A0092B-C50C-407E-A947-70E740481C1C}">
                        <a14:useLocalDpi xmlns:a14="http://schemas.microsoft.com/office/drawing/2010/main" val="0"/>
                      </a:ext>
                    </a:extLst>
                  </a:blip>
                  <a:stretch>
                    <a:fillRect/>
                  </a:stretch>
                </pic:blipFill>
                <pic:spPr>
                  <a:xfrm>
                    <a:off x="0" y="0"/>
                    <a:ext cx="3001000" cy="1154231"/>
                  </a:xfrm>
                  <a:prstGeom prst="rect">
                    <a:avLst/>
                  </a:prstGeom>
                </pic:spPr>
              </pic:pic>
            </a:graphicData>
          </a:graphic>
          <wp14:sizeRelH relativeFrom="margin">
            <wp14:pctWidth>0</wp14:pctWidth>
          </wp14:sizeRelH>
        </wp:anchor>
      </w:drawing>
    </w:r>
    <w:r w:rsidR="00021FA2">
      <w:rPr>
        <w:noProof/>
      </w:rPr>
      <mc:AlternateContent>
        <mc:Choice Requires="wps">
          <w:drawing>
            <wp:anchor distT="0" distB="0" distL="114300" distR="114300" simplePos="0" relativeHeight="251662336" behindDoc="1" locked="0" layoutInCell="1" allowOverlap="1">
              <wp:simplePos x="0" y="0"/>
              <wp:positionH relativeFrom="page">
                <wp:posOffset>3467100</wp:posOffset>
              </wp:positionH>
              <wp:positionV relativeFrom="page">
                <wp:posOffset>355600</wp:posOffset>
              </wp:positionV>
              <wp:extent cx="3867150" cy="1225550"/>
              <wp:effectExtent l="0" t="0" r="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rsidR="00A41E33" w:rsidRDefault="00A41E33" w:rsidP="00466044">
                          <w:pPr>
                            <w:pStyle w:val="CompanyName"/>
                            <w:jc w:val="center"/>
                            <w:rPr>
                              <w:rStyle w:val="CompanyNameChar"/>
                              <w:bCs/>
                              <w:sz w:val="22"/>
                              <w:szCs w:val="22"/>
                            </w:rPr>
                          </w:pPr>
                          <w:r>
                            <w:rPr>
                              <w:rStyle w:val="CompanyNameChar"/>
                              <w:bCs/>
                              <w:sz w:val="22"/>
                              <w:szCs w:val="22"/>
                            </w:rPr>
                            <w:t>2550 North Annie Glidden Road, DeKalb, Illinois  60115</w:t>
                          </w:r>
                        </w:p>
                        <w:p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rsidR="00A41E33" w:rsidRPr="00466044" w:rsidRDefault="001D53C4" w:rsidP="00466044">
                          <w:pPr>
                            <w:pStyle w:val="CompanyName"/>
                            <w:jc w:val="center"/>
                            <w:rPr>
                              <w:rStyle w:val="CompanyNameChar"/>
                              <w:bCs/>
                              <w:sz w:val="22"/>
                              <w:szCs w:val="22"/>
                            </w:rPr>
                          </w:pPr>
                          <w:hyperlink r:id="rId2" w:history="1">
                            <w:r w:rsidR="00A41E33" w:rsidRPr="00DB7BD5">
                              <w:rPr>
                                <w:rStyle w:val="Hyperlink"/>
                                <w:sz w:val="22"/>
                                <w:szCs w:val="22"/>
                              </w:rPr>
                              <w:t>www.dekalbcountycommunityaction.org</w:t>
                            </w:r>
                          </w:hyperlink>
                          <w:r w:rsidR="00A41E33">
                            <w:rPr>
                              <w:rStyle w:val="CompanyNameChar"/>
                              <w:bCs/>
                              <w:sz w:val="22"/>
                              <w:szCs w:val="22"/>
                            </w:rPr>
                            <w:t xml:space="preserve"> </w:t>
                          </w:r>
                        </w:p>
                        <w:p w:rsidR="00A41E33" w:rsidRPr="00AB4711" w:rsidRDefault="00A41E33" w:rsidP="00A7158E">
                          <w:pPr>
                            <w:pStyle w:val="CompanyName"/>
                            <w:jc w:val="center"/>
                            <w:rPr>
                              <w:rStyle w:val="CompanyNameChar"/>
                              <w:bCs/>
                              <w:sz w:val="14"/>
                              <w:szCs w:val="14"/>
                            </w:rPr>
                          </w:pPr>
                        </w:p>
                        <w:p w:rsidR="00A41E33" w:rsidRDefault="00A41E33" w:rsidP="00A7158E">
                          <w:pPr>
                            <w:pStyle w:val="CompanyNam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pt;margin-top:28pt;width:304.5pt;height: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cZrAIAAKs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" filled="f" stroked="f">
              <v:textbox inset="0,0,0,0">
                <w:txbxContent>
                  <w:p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rsidR="00A41E33" w:rsidRDefault="00A41E33" w:rsidP="00466044">
                    <w:pPr>
                      <w:pStyle w:val="CompanyName"/>
                      <w:jc w:val="center"/>
                      <w:rPr>
                        <w:rStyle w:val="CompanyNameChar"/>
                        <w:bCs/>
                        <w:sz w:val="22"/>
                        <w:szCs w:val="22"/>
                      </w:rPr>
                    </w:pPr>
                    <w:r>
                      <w:rPr>
                        <w:rStyle w:val="CompanyNameChar"/>
                        <w:bCs/>
                        <w:sz w:val="22"/>
                        <w:szCs w:val="22"/>
                      </w:rPr>
                      <w:t>2550 North Annie Glidden Road, DeKalb, Illinois  60115</w:t>
                    </w:r>
                  </w:p>
                  <w:p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rsidR="00A41E33" w:rsidRPr="00466044" w:rsidRDefault="00E704B3" w:rsidP="00466044">
                    <w:pPr>
                      <w:pStyle w:val="CompanyName"/>
                      <w:jc w:val="center"/>
                      <w:rPr>
                        <w:rStyle w:val="CompanyNameChar"/>
                        <w:bCs/>
                        <w:sz w:val="22"/>
                        <w:szCs w:val="22"/>
                      </w:rPr>
                    </w:pPr>
                    <w:hyperlink r:id="rId3" w:history="1">
                      <w:r w:rsidR="00A41E33" w:rsidRPr="00DB7BD5">
                        <w:rPr>
                          <w:rStyle w:val="Hyperlink"/>
                          <w:sz w:val="22"/>
                          <w:szCs w:val="22"/>
                        </w:rPr>
                        <w:t>www.dekalbcountycommunityaction.org</w:t>
                      </w:r>
                    </w:hyperlink>
                    <w:r w:rsidR="00A41E33">
                      <w:rPr>
                        <w:rStyle w:val="CompanyNameChar"/>
                        <w:bCs/>
                        <w:sz w:val="22"/>
                        <w:szCs w:val="22"/>
                      </w:rPr>
                      <w:t xml:space="preserve"> </w:t>
                    </w:r>
                  </w:p>
                  <w:p w:rsidR="00A41E33" w:rsidRPr="00AB4711" w:rsidRDefault="00A41E33" w:rsidP="00A7158E">
                    <w:pPr>
                      <w:pStyle w:val="CompanyName"/>
                      <w:jc w:val="center"/>
                      <w:rPr>
                        <w:rStyle w:val="CompanyNameChar"/>
                        <w:bCs/>
                        <w:sz w:val="14"/>
                        <w:szCs w:val="14"/>
                      </w:rPr>
                    </w:pPr>
                  </w:p>
                  <w:p w:rsidR="00A41E33" w:rsidRDefault="00A41E33" w:rsidP="00A7158E">
                    <w:pPr>
                      <w:pStyle w:val="CompanyName"/>
                      <w:jc w:val="center"/>
                    </w:pPr>
                  </w:p>
                </w:txbxContent>
              </v:textbox>
              <w10:wrap anchorx="page" anchory="page"/>
            </v:shape>
          </w:pict>
        </mc:Fallback>
      </mc:AlternateContent>
    </w:r>
    <w:r w:rsidR="00021FA2">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1485900</wp:posOffset>
              </wp:positionV>
              <wp:extent cx="6710680" cy="9525"/>
              <wp:effectExtent l="0" t="0" r="3302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0680" cy="952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73F91"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7pt" to="52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" strokecolor="#a5a5a5 [2092]" strokeweight="1pt">
              <o:lock v:ext="edit" shapetype="f"/>
            </v:line>
          </w:pict>
        </mc:Fallback>
      </mc:AlternateContent>
    </w:r>
    <w:r w:rsidR="00021FA2">
      <w:rPr>
        <w:noProof/>
      </w:rPr>
      <mc:AlternateContent>
        <mc:Choice Requires="wps">
          <w:drawing>
            <wp:anchor distT="0" distB="0" distL="114300" distR="114300" simplePos="0" relativeHeight="251660288" behindDoc="1" locked="0" layoutInCell="1" allowOverlap="1">
              <wp:simplePos x="0" y="0"/>
              <wp:positionH relativeFrom="page">
                <wp:posOffset>5060950</wp:posOffset>
              </wp:positionH>
              <wp:positionV relativeFrom="page">
                <wp:posOffset>387350</wp:posOffset>
              </wp:positionV>
              <wp:extent cx="2273300" cy="946150"/>
              <wp:effectExtent l="0" t="0" r="12700"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Default="00A41E33" w:rsidP="00A7158E">
                          <w:pPr>
                            <w:pStyle w:val="Email"/>
                            <w:rPr>
                              <w:rStyle w:val="EmailChar"/>
                              <w:bCs/>
                              <w:sz w:val="14"/>
                            </w:rPr>
                          </w:pPr>
                        </w:p>
                        <w:p w:rsidR="00A41E33" w:rsidRDefault="00A41E33" w:rsidP="00A7158E">
                          <w:pPr>
                            <w:pStyle w:val="Emai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8.5pt;margin-top:30.5pt;width:179pt;height: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u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" filled="f" stroked="f">
              <v:textbox inset="0,0,0,0">
                <w:txbxContent>
                  <w:p w:rsidR="00A41E33" w:rsidRDefault="00A41E33" w:rsidP="00A7158E">
                    <w:pPr>
                      <w:pStyle w:val="Email"/>
                      <w:rPr>
                        <w:rStyle w:val="EmailChar"/>
                        <w:bCs/>
                        <w:sz w:val="14"/>
                      </w:rPr>
                    </w:pPr>
                  </w:p>
                  <w:p w:rsidR="00A41E33" w:rsidRDefault="00A41E33" w:rsidP="00A7158E">
                    <w:pPr>
                      <w:pStyle w:val="Email"/>
                    </w:pPr>
                  </w:p>
                </w:txbxContent>
              </v:textbox>
              <w10:wrap anchorx="page" anchory="page"/>
            </v:shape>
          </w:pict>
        </mc:Fallback>
      </mc:AlternateContent>
    </w:r>
    <w:r w:rsidR="00021FA2">
      <w:rPr>
        <w:noProof/>
      </w:rPr>
      <mc:AlternateContent>
        <mc:Choice Requires="wps">
          <w:drawing>
            <wp:anchor distT="0" distB="0" distL="114300" distR="114300" simplePos="0" relativeHeight="251664384" behindDoc="0" locked="0" layoutInCell="1" allowOverlap="1">
              <wp:simplePos x="0" y="0"/>
              <wp:positionH relativeFrom="page">
                <wp:posOffset>6976110</wp:posOffset>
              </wp:positionH>
              <wp:positionV relativeFrom="topMargin">
                <wp:posOffset>313690</wp:posOffset>
              </wp:positionV>
              <wp:extent cx="480695" cy="12192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121920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4ED8E6">
                          <a:alpha val="84706"/>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3430" id="Freeform 8" o:spid="_x0000_s1026" style="position:absolute;margin-left:549.3pt;margin-top:24.7pt;width:37.85pt;height: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" path="m,l1376,r,3365l1363,3134r-12,-220l1338,2706r-13,-199l1310,2320r-15,-179l1277,1973r-17,-160l1240,1663r-22,-140l1195,1389r-26,-124l1142,1149r-30,-110l1080,937r-34,-95l1008,753,967,671,924,595,877,524,826,458,772,398,714,342,653,291,587,243,517,199,443,159,364,123,280,89,192,57,98,27,,xe" fillcolor="#4ed8e6" stroked="f">
              <v:fill opacity="55512f"/>
              <v:path arrowok="t" o:connecttype="custom" o:connectlocs="0,0;480695,0;480695,1219200;476154,1135505;471961,1055795;467420,980432;462879,908331;457638,840578;452398,775723;446110,714853;440171,656882;433184,602535;425499,551810;417464,503260;408381,458332;398949,416303;388469,376448;377290,339492;365412,305072;352137,272825;337814,243115;322792,215579;306373,189855;288557,165942;269692,144203;249430,123913;228121,105435;205064,88043;180610,72101;154759,57609;127161,44565;97816,32246;67074,20652;34236,9783;0,0" o:connectangles="0,0,0,0,0,0,0,0,0,0,0,0,0,0,0,0,0,0,0,0,0,0,0,0,0,0,0,0,0,0,0,0,0,0,0"/>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5314E"/>
    <w:multiLevelType w:val="hybridMultilevel"/>
    <w:tmpl w:val="A1908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17"/>
    <w:rsid w:val="00021FA2"/>
    <w:rsid w:val="000470EA"/>
    <w:rsid w:val="0008292C"/>
    <w:rsid w:val="00092512"/>
    <w:rsid w:val="000975A8"/>
    <w:rsid w:val="000C61EA"/>
    <w:rsid w:val="000D247E"/>
    <w:rsid w:val="000D6970"/>
    <w:rsid w:val="000F1F3A"/>
    <w:rsid w:val="00105771"/>
    <w:rsid w:val="001068CF"/>
    <w:rsid w:val="00111AAA"/>
    <w:rsid w:val="00123681"/>
    <w:rsid w:val="00143DBB"/>
    <w:rsid w:val="00156F87"/>
    <w:rsid w:val="00194B1B"/>
    <w:rsid w:val="00194E5B"/>
    <w:rsid w:val="001A65DE"/>
    <w:rsid w:val="001B326D"/>
    <w:rsid w:val="001C75C4"/>
    <w:rsid w:val="001D53C4"/>
    <w:rsid w:val="001F2A2D"/>
    <w:rsid w:val="001F3161"/>
    <w:rsid w:val="002277E9"/>
    <w:rsid w:val="002313C5"/>
    <w:rsid w:val="00280A38"/>
    <w:rsid w:val="00292D02"/>
    <w:rsid w:val="00294374"/>
    <w:rsid w:val="002A22E2"/>
    <w:rsid w:val="002A7B51"/>
    <w:rsid w:val="002D47DA"/>
    <w:rsid w:val="002E4D12"/>
    <w:rsid w:val="003111A7"/>
    <w:rsid w:val="00345BFB"/>
    <w:rsid w:val="00356D45"/>
    <w:rsid w:val="00372691"/>
    <w:rsid w:val="00380377"/>
    <w:rsid w:val="00393FF0"/>
    <w:rsid w:val="00394968"/>
    <w:rsid w:val="003A62F7"/>
    <w:rsid w:val="003B2AA3"/>
    <w:rsid w:val="003B7DE5"/>
    <w:rsid w:val="0041155F"/>
    <w:rsid w:val="00414D4D"/>
    <w:rsid w:val="00416511"/>
    <w:rsid w:val="00466044"/>
    <w:rsid w:val="00491486"/>
    <w:rsid w:val="0049443E"/>
    <w:rsid w:val="004A339A"/>
    <w:rsid w:val="004B23A0"/>
    <w:rsid w:val="0052630B"/>
    <w:rsid w:val="005324C8"/>
    <w:rsid w:val="00546BBC"/>
    <w:rsid w:val="005519CF"/>
    <w:rsid w:val="00553B96"/>
    <w:rsid w:val="00593316"/>
    <w:rsid w:val="005A5FE1"/>
    <w:rsid w:val="005A623A"/>
    <w:rsid w:val="005D3300"/>
    <w:rsid w:val="005E2F50"/>
    <w:rsid w:val="005F70E4"/>
    <w:rsid w:val="00604867"/>
    <w:rsid w:val="00606D3B"/>
    <w:rsid w:val="00622841"/>
    <w:rsid w:val="00641C6C"/>
    <w:rsid w:val="00644FB8"/>
    <w:rsid w:val="006726A4"/>
    <w:rsid w:val="006A0017"/>
    <w:rsid w:val="006A6DF8"/>
    <w:rsid w:val="006B5FC2"/>
    <w:rsid w:val="006D0A4C"/>
    <w:rsid w:val="006D3022"/>
    <w:rsid w:val="006D353C"/>
    <w:rsid w:val="006D394B"/>
    <w:rsid w:val="006D5D42"/>
    <w:rsid w:val="00730039"/>
    <w:rsid w:val="0076552A"/>
    <w:rsid w:val="0078610B"/>
    <w:rsid w:val="0079035C"/>
    <w:rsid w:val="007C1263"/>
    <w:rsid w:val="007E478D"/>
    <w:rsid w:val="007F501F"/>
    <w:rsid w:val="00815AFD"/>
    <w:rsid w:val="00864E82"/>
    <w:rsid w:val="008A28E6"/>
    <w:rsid w:val="008A3B2C"/>
    <w:rsid w:val="008B43DC"/>
    <w:rsid w:val="008C1270"/>
    <w:rsid w:val="008C1FBA"/>
    <w:rsid w:val="008C34CD"/>
    <w:rsid w:val="008E2272"/>
    <w:rsid w:val="008F6500"/>
    <w:rsid w:val="00901617"/>
    <w:rsid w:val="00904EDB"/>
    <w:rsid w:val="00931C4E"/>
    <w:rsid w:val="0093205F"/>
    <w:rsid w:val="009321B9"/>
    <w:rsid w:val="009336C1"/>
    <w:rsid w:val="00933E17"/>
    <w:rsid w:val="0093614F"/>
    <w:rsid w:val="00940A88"/>
    <w:rsid w:val="009646BF"/>
    <w:rsid w:val="00977B42"/>
    <w:rsid w:val="009A59C2"/>
    <w:rsid w:val="009B2DBB"/>
    <w:rsid w:val="009C1BA0"/>
    <w:rsid w:val="009C2249"/>
    <w:rsid w:val="009E26F1"/>
    <w:rsid w:val="009E4A1B"/>
    <w:rsid w:val="00A317CA"/>
    <w:rsid w:val="00A33E40"/>
    <w:rsid w:val="00A40998"/>
    <w:rsid w:val="00A41E33"/>
    <w:rsid w:val="00A62C55"/>
    <w:rsid w:val="00A7158E"/>
    <w:rsid w:val="00A8584D"/>
    <w:rsid w:val="00A96A14"/>
    <w:rsid w:val="00AB004C"/>
    <w:rsid w:val="00AB4711"/>
    <w:rsid w:val="00AC3459"/>
    <w:rsid w:val="00AF1FCF"/>
    <w:rsid w:val="00AF310E"/>
    <w:rsid w:val="00B024DE"/>
    <w:rsid w:val="00B12606"/>
    <w:rsid w:val="00B7146B"/>
    <w:rsid w:val="00B73C1F"/>
    <w:rsid w:val="00B9719A"/>
    <w:rsid w:val="00BA09E9"/>
    <w:rsid w:val="00BA11EC"/>
    <w:rsid w:val="00BE3DFE"/>
    <w:rsid w:val="00C07097"/>
    <w:rsid w:val="00C07CDA"/>
    <w:rsid w:val="00C1319A"/>
    <w:rsid w:val="00C177AA"/>
    <w:rsid w:val="00C33F51"/>
    <w:rsid w:val="00C54EA0"/>
    <w:rsid w:val="00C83239"/>
    <w:rsid w:val="00CA54C1"/>
    <w:rsid w:val="00CB1D3D"/>
    <w:rsid w:val="00CB5F75"/>
    <w:rsid w:val="00D04DB0"/>
    <w:rsid w:val="00D11190"/>
    <w:rsid w:val="00D43C7D"/>
    <w:rsid w:val="00D61764"/>
    <w:rsid w:val="00D63306"/>
    <w:rsid w:val="00D825AE"/>
    <w:rsid w:val="00DA57D7"/>
    <w:rsid w:val="00E4343B"/>
    <w:rsid w:val="00E65CBA"/>
    <w:rsid w:val="00E704B3"/>
    <w:rsid w:val="00E86607"/>
    <w:rsid w:val="00EB49FB"/>
    <w:rsid w:val="00ED1153"/>
    <w:rsid w:val="00ED6104"/>
    <w:rsid w:val="00EE03EC"/>
    <w:rsid w:val="00EE7602"/>
    <w:rsid w:val="00EF2788"/>
    <w:rsid w:val="00EF5C68"/>
    <w:rsid w:val="00EF7EF1"/>
    <w:rsid w:val="00F06C61"/>
    <w:rsid w:val="00F129E3"/>
    <w:rsid w:val="00F15403"/>
    <w:rsid w:val="00F22401"/>
    <w:rsid w:val="00F75AED"/>
    <w:rsid w:val="00FB72C8"/>
    <w:rsid w:val="00FC0427"/>
    <w:rsid w:val="00FC42E2"/>
    <w:rsid w:val="00FD0879"/>
    <w:rsid w:val="00FE67A7"/>
    <w:rsid w:val="00FE7EF3"/>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840F2C2-E333-4296-A5B7-D6F455C5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olor w:val="212120"/>
      <w:kern w:val="28"/>
      <w:sz w:val="20"/>
      <w:szCs w:val="20"/>
    </w:rPr>
  </w:style>
  <w:style w:type="paragraph" w:styleId="Heading1">
    <w:name w:val="heading 1"/>
    <w:basedOn w:val="Normal"/>
    <w:next w:val="Normal"/>
    <w:link w:val="Heading1Char"/>
    <w:uiPriority w:val="99"/>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uiPriority w:val="99"/>
    <w:qFormat/>
    <w:rsid w:val="008F6500"/>
    <w:pPr>
      <w:keepNext/>
      <w:keepLines/>
      <w:spacing w:before="200"/>
      <w:outlineLvl w:val="1"/>
    </w:pPr>
    <w:rPr>
      <w:b/>
      <w:bCs/>
      <w:color w:val="CEB9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500"/>
    <w:rPr>
      <w:rFonts w:ascii="Calibri" w:hAnsi="Calibri" w:cs="Times New Roman"/>
      <w:b/>
      <w:bCs/>
      <w:color w:val="AE9638"/>
      <w:kern w:val="28"/>
      <w:sz w:val="28"/>
      <w:szCs w:val="28"/>
    </w:rPr>
  </w:style>
  <w:style w:type="character" w:customStyle="1" w:styleId="Heading2Char">
    <w:name w:val="Heading 2 Char"/>
    <w:basedOn w:val="DefaultParagraphFont"/>
    <w:link w:val="Heading2"/>
    <w:uiPriority w:val="99"/>
    <w:semiHidden/>
    <w:locked/>
    <w:rsid w:val="008F6500"/>
    <w:rPr>
      <w:rFonts w:ascii="Calibri" w:hAnsi="Calibri" w:cs="Times New Roman"/>
      <w:b/>
      <w:bCs/>
      <w:color w:val="CEB966"/>
      <w:kern w:val="28"/>
      <w:sz w:val="26"/>
      <w:szCs w:val="26"/>
    </w:rPr>
  </w:style>
  <w:style w:type="paragraph" w:styleId="BalloonText">
    <w:name w:val="Balloon Text"/>
    <w:basedOn w:val="Normal"/>
    <w:link w:val="BalloonTextChar"/>
    <w:uiPriority w:val="99"/>
    <w:rsid w:val="00730039"/>
    <w:rPr>
      <w:rFonts w:ascii="Tahoma" w:hAnsi="Tahoma" w:cs="Tahoma"/>
      <w:sz w:val="16"/>
      <w:szCs w:val="16"/>
    </w:rPr>
  </w:style>
  <w:style w:type="character" w:customStyle="1" w:styleId="BalloonTextChar">
    <w:name w:val="Balloon Text Char"/>
    <w:basedOn w:val="DefaultParagraphFont"/>
    <w:link w:val="BalloonText"/>
    <w:uiPriority w:val="99"/>
    <w:locked/>
    <w:rsid w:val="00730039"/>
    <w:rPr>
      <w:rFonts w:ascii="Tahoma" w:hAnsi="Tahoma" w:cs="Tahoma"/>
      <w:color w:val="212120"/>
      <w:kern w:val="28"/>
      <w:sz w:val="16"/>
      <w:szCs w:val="16"/>
    </w:rPr>
  </w:style>
  <w:style w:type="paragraph" w:customStyle="1" w:styleId="CompanyName">
    <w:name w:val="Company_Name"/>
    <w:link w:val="CompanyNameChar"/>
    <w:uiPriority w:val="99"/>
    <w:rsid w:val="00C177AA"/>
    <w:rPr>
      <w:rFonts w:ascii="Calibri" w:hAnsi="Calibri"/>
      <w:bCs/>
      <w:color w:val="000000"/>
      <w:kern w:val="28"/>
      <w:sz w:val="24"/>
      <w:szCs w:val="28"/>
    </w:rPr>
  </w:style>
  <w:style w:type="character" w:styleId="PlaceholderText">
    <w:name w:val="Placeholder Text"/>
    <w:basedOn w:val="DefaultParagraphFont"/>
    <w:uiPriority w:val="99"/>
    <w:semiHidden/>
    <w:rsid w:val="007C1263"/>
    <w:rPr>
      <w:rFonts w:cs="Times New Roman"/>
      <w:color w:val="808080"/>
    </w:rPr>
  </w:style>
  <w:style w:type="character" w:customStyle="1" w:styleId="CompanyNameChar">
    <w:name w:val="Company_Name Char"/>
    <w:basedOn w:val="DefaultParagraphFont"/>
    <w:link w:val="CompanyName"/>
    <w:uiPriority w:val="99"/>
    <w:locked/>
    <w:rsid w:val="00C177AA"/>
    <w:rPr>
      <w:rFonts w:ascii="Calibri" w:hAnsi="Calibri" w:cs="Times New Roman"/>
      <w:bCs/>
      <w:color w:val="000000"/>
      <w:kern w:val="28"/>
      <w:sz w:val="28"/>
      <w:szCs w:val="28"/>
      <w:lang w:val="en-US" w:eastAsia="en-US" w:bidi="ar-SA"/>
    </w:rPr>
  </w:style>
  <w:style w:type="paragraph" w:customStyle="1" w:styleId="Email">
    <w:name w:val="Email"/>
    <w:link w:val="EmailChar"/>
    <w:uiPriority w:val="99"/>
    <w:rsid w:val="00AB004C"/>
    <w:rPr>
      <w:rFonts w:ascii="Calibri" w:hAnsi="Calibri"/>
      <w:bCs/>
      <w:color w:val="000000"/>
      <w:kern w:val="28"/>
      <w:sz w:val="14"/>
      <w:szCs w:val="28"/>
    </w:rPr>
  </w:style>
  <w:style w:type="paragraph" w:customStyle="1" w:styleId="Address">
    <w:name w:val="Address"/>
    <w:link w:val="AddressChar"/>
    <w:uiPriority w:val="99"/>
    <w:rsid w:val="00D43C7D"/>
    <w:pPr>
      <w:jc w:val="center"/>
    </w:pPr>
    <w:rPr>
      <w:rFonts w:ascii="Calibri" w:hAnsi="Calibri"/>
      <w:color w:val="0D0D0D"/>
      <w:kern w:val="28"/>
      <w:sz w:val="20"/>
      <w:szCs w:val="20"/>
    </w:rPr>
  </w:style>
  <w:style w:type="character" w:customStyle="1" w:styleId="EmailChar">
    <w:name w:val="Email Char"/>
    <w:basedOn w:val="DefaultParagraphFont"/>
    <w:link w:val="Email"/>
    <w:uiPriority w:val="99"/>
    <w:locked/>
    <w:rsid w:val="00AB004C"/>
    <w:rPr>
      <w:rFonts w:ascii="Calibri" w:hAnsi="Calibri" w:cs="Times New Roman"/>
      <w:bCs/>
      <w:color w:val="000000"/>
      <w:kern w:val="28"/>
      <w:sz w:val="28"/>
      <w:szCs w:val="28"/>
      <w:lang w:val="en-US" w:eastAsia="en-US" w:bidi="ar-SA"/>
    </w:rPr>
  </w:style>
  <w:style w:type="character" w:customStyle="1" w:styleId="AddressChar">
    <w:name w:val="Address Char"/>
    <w:basedOn w:val="DefaultParagraphFont"/>
    <w:link w:val="Address"/>
    <w:uiPriority w:val="99"/>
    <w:locked/>
    <w:rsid w:val="00D43C7D"/>
    <w:rPr>
      <w:rFonts w:ascii="Calibri" w:hAnsi="Calibri" w:cs="Times New Roman"/>
      <w:color w:val="0D0D0D"/>
      <w:kern w:val="28"/>
      <w:lang w:val="en-US" w:eastAsia="en-US" w:bidi="ar-SA"/>
    </w:rPr>
  </w:style>
  <w:style w:type="character" w:styleId="Hyperlink">
    <w:name w:val="Hyperlink"/>
    <w:basedOn w:val="DefaultParagraphFont"/>
    <w:uiPriority w:val="99"/>
    <w:rsid w:val="008A3B2C"/>
    <w:rPr>
      <w:rFonts w:cs="Times New Roman"/>
      <w:color w:val="410082"/>
      <w:u w:val="single"/>
    </w:rPr>
  </w:style>
  <w:style w:type="paragraph" w:styleId="Header">
    <w:name w:val="header"/>
    <w:basedOn w:val="Normal"/>
    <w:link w:val="HeaderChar"/>
    <w:uiPriority w:val="99"/>
    <w:unhideWhenUsed/>
    <w:rsid w:val="005D3300"/>
    <w:pPr>
      <w:tabs>
        <w:tab w:val="center" w:pos="4680"/>
        <w:tab w:val="right" w:pos="9360"/>
      </w:tabs>
    </w:pPr>
  </w:style>
  <w:style w:type="character" w:customStyle="1" w:styleId="HeaderChar">
    <w:name w:val="Header Char"/>
    <w:basedOn w:val="DefaultParagraphFont"/>
    <w:link w:val="Header"/>
    <w:uiPriority w:val="99"/>
    <w:rsid w:val="005D3300"/>
    <w:rPr>
      <w:rFonts w:ascii="Calibri" w:hAnsi="Calibri"/>
      <w:color w:val="212120"/>
      <w:kern w:val="28"/>
      <w:sz w:val="20"/>
      <w:szCs w:val="20"/>
    </w:rPr>
  </w:style>
  <w:style w:type="paragraph" w:styleId="Footer">
    <w:name w:val="footer"/>
    <w:basedOn w:val="Normal"/>
    <w:link w:val="FooterChar"/>
    <w:uiPriority w:val="99"/>
    <w:unhideWhenUsed/>
    <w:rsid w:val="005D3300"/>
    <w:pPr>
      <w:tabs>
        <w:tab w:val="center" w:pos="4680"/>
        <w:tab w:val="right" w:pos="9360"/>
      </w:tabs>
    </w:pPr>
  </w:style>
  <w:style w:type="character" w:customStyle="1" w:styleId="FooterChar">
    <w:name w:val="Footer Char"/>
    <w:basedOn w:val="DefaultParagraphFont"/>
    <w:link w:val="Footer"/>
    <w:uiPriority w:val="99"/>
    <w:rsid w:val="005D3300"/>
    <w:rPr>
      <w:rFonts w:ascii="Calibri" w:hAnsi="Calibri"/>
      <w:color w:val="212120"/>
      <w:kern w:val="28"/>
      <w:sz w:val="20"/>
      <w:szCs w:val="20"/>
    </w:rPr>
  </w:style>
  <w:style w:type="paragraph" w:styleId="NormalWeb">
    <w:name w:val="Normal (Web)"/>
    <w:basedOn w:val="Normal"/>
    <w:uiPriority w:val="99"/>
    <w:semiHidden/>
    <w:unhideWhenUsed/>
    <w:rsid w:val="00977B42"/>
    <w:pPr>
      <w:spacing w:before="100" w:beforeAutospacing="1" w:after="100" w:afterAutospacing="1"/>
    </w:pPr>
    <w:rPr>
      <w:rFonts w:ascii="Times New Roman" w:hAnsi="Times New Roman"/>
      <w:color w:val="auto"/>
      <w:kern w:val="0"/>
      <w:sz w:val="24"/>
      <w:szCs w:val="24"/>
    </w:rPr>
  </w:style>
  <w:style w:type="paragraph" w:styleId="ListParagraph">
    <w:name w:val="List Paragraph"/>
    <w:basedOn w:val="Normal"/>
    <w:uiPriority w:val="34"/>
    <w:qFormat/>
    <w:rsid w:val="001C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082">
      <w:bodyDiv w:val="1"/>
      <w:marLeft w:val="0"/>
      <w:marRight w:val="0"/>
      <w:marTop w:val="0"/>
      <w:marBottom w:val="0"/>
      <w:divBdr>
        <w:top w:val="none" w:sz="0" w:space="0" w:color="auto"/>
        <w:left w:val="none" w:sz="0" w:space="0" w:color="auto"/>
        <w:bottom w:val="none" w:sz="0" w:space="0" w:color="auto"/>
        <w:right w:val="none" w:sz="0" w:space="0" w:color="auto"/>
      </w:divBdr>
    </w:div>
    <w:div w:id="911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dekalbcountycommunityaction.org" TargetMode="External"/><Relationship Id="rId2" Type="http://schemas.openxmlformats.org/officeDocument/2006/relationships/hyperlink" Target="http://www.dekalbcountycommunityaction.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GreenWave_Letterhead.dotx</Template>
  <TotalTime>18</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Cada, Deanna</cp:lastModifiedBy>
  <cp:revision>3</cp:revision>
  <cp:lastPrinted>2015-07-07T19:32:00Z</cp:lastPrinted>
  <dcterms:created xsi:type="dcterms:W3CDTF">2017-12-07T20:18:00Z</dcterms:created>
  <dcterms:modified xsi:type="dcterms:W3CDTF">2017-12-07T20:36:00Z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